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0402F" w14:textId="77777777" w:rsidR="00AA315F" w:rsidRDefault="00AA315F">
      <w:pPr>
        <w:pStyle w:val="Heading2"/>
      </w:pPr>
    </w:p>
    <w:p w14:paraId="5FCB0E49" w14:textId="77777777" w:rsidR="00AA315F" w:rsidRDefault="00AA315F">
      <w:pPr>
        <w:pStyle w:val="Heading3"/>
      </w:pPr>
      <w:r>
        <w:t>BLESSED LTD</w:t>
      </w:r>
    </w:p>
    <w:p w14:paraId="0BEFDDBD" w14:textId="77777777" w:rsidR="00AA315F" w:rsidRDefault="00AA315F">
      <w:pPr>
        <w:rPr>
          <w:sz w:val="24"/>
        </w:rPr>
      </w:pPr>
    </w:p>
    <w:p w14:paraId="0C1A5FA0" w14:textId="77777777" w:rsidR="00AA315F" w:rsidRDefault="00AA315F">
      <w:pPr>
        <w:pStyle w:val="Heading3"/>
      </w:pPr>
      <w:r>
        <w:t>DATA PROTECTION</w:t>
      </w:r>
    </w:p>
    <w:p w14:paraId="6AD326EF" w14:textId="77777777" w:rsidR="00AA315F" w:rsidRDefault="00AA315F">
      <w:pPr>
        <w:rPr>
          <w:sz w:val="24"/>
        </w:rPr>
      </w:pPr>
    </w:p>
    <w:p w14:paraId="4189864D" w14:textId="77777777" w:rsidR="00AA315F" w:rsidRDefault="00AA315F">
      <w:pPr>
        <w:pStyle w:val="BodyText3"/>
        <w:rPr>
          <w:lang w:val="en-GB"/>
        </w:rPr>
      </w:pPr>
      <w:r>
        <w:rPr>
          <w:lang w:val="en-GB"/>
        </w:rPr>
        <w:t>All individuals are covered by the Data Protection Act and any information taken from employees are collected and stored in line with the Act. Manual and computerised data is kept of employee related information.</w:t>
      </w:r>
    </w:p>
    <w:p w14:paraId="53F20BF7" w14:textId="77777777" w:rsidR="00AA315F" w:rsidRDefault="00AA315F">
      <w:pPr>
        <w:rPr>
          <w:sz w:val="24"/>
        </w:rPr>
      </w:pPr>
    </w:p>
    <w:p w14:paraId="07C1F453" w14:textId="77777777" w:rsidR="00AA315F" w:rsidRDefault="00AA315F">
      <w:pPr>
        <w:rPr>
          <w:sz w:val="24"/>
        </w:rPr>
      </w:pPr>
      <w:r>
        <w:rPr>
          <w:sz w:val="24"/>
        </w:rPr>
        <w:t>Only those documents that are relevant, accurate, up-to-date and essential to meet their purpose should be retained. When they become out of date and of no further use, they are removed and destroyed.</w:t>
      </w:r>
    </w:p>
    <w:p w14:paraId="36C6D5B7" w14:textId="77777777" w:rsidR="00AA315F" w:rsidRDefault="00AA315F">
      <w:pPr>
        <w:rPr>
          <w:sz w:val="24"/>
        </w:rPr>
      </w:pPr>
    </w:p>
    <w:p w14:paraId="2FE03A47" w14:textId="59826D3D" w:rsidR="006F2723" w:rsidRDefault="006F2723">
      <w:pPr>
        <w:rPr>
          <w:sz w:val="24"/>
        </w:rPr>
      </w:pPr>
      <w:r>
        <w:rPr>
          <w:sz w:val="24"/>
        </w:rPr>
        <w:t>All information will remain confidential and secure and follow best practice in safeguarding personal data.</w:t>
      </w:r>
    </w:p>
    <w:p w14:paraId="1E1F8453" w14:textId="77777777" w:rsidR="006F2723" w:rsidRDefault="006F2723">
      <w:pPr>
        <w:rPr>
          <w:sz w:val="24"/>
        </w:rPr>
      </w:pPr>
    </w:p>
    <w:p w14:paraId="0501A4DA" w14:textId="77777777" w:rsidR="00AA315F" w:rsidRDefault="00AA315F">
      <w:pPr>
        <w:pStyle w:val="Heading1"/>
      </w:pPr>
      <w:r>
        <w:t>Retention periods</w:t>
      </w:r>
    </w:p>
    <w:p w14:paraId="2B1DEABB" w14:textId="7DD0D406" w:rsidR="00AA315F" w:rsidRDefault="00AA315F">
      <w:pPr>
        <w:rPr>
          <w:sz w:val="24"/>
        </w:rPr>
      </w:pPr>
      <w:r>
        <w:rPr>
          <w:sz w:val="24"/>
        </w:rPr>
        <w:t xml:space="preserve">Employee </w:t>
      </w:r>
      <w:r w:rsidR="00FD1738">
        <w:rPr>
          <w:sz w:val="24"/>
        </w:rPr>
        <w:t xml:space="preserve">and Clients </w:t>
      </w:r>
      <w:r>
        <w:rPr>
          <w:sz w:val="24"/>
        </w:rPr>
        <w:t xml:space="preserve">files are kept for </w:t>
      </w:r>
      <w:r w:rsidR="00FD1738">
        <w:rPr>
          <w:sz w:val="24"/>
        </w:rPr>
        <w:t xml:space="preserve">6 </w:t>
      </w:r>
      <w:r>
        <w:rPr>
          <w:sz w:val="24"/>
        </w:rPr>
        <w:t xml:space="preserve">years </w:t>
      </w:r>
      <w:r w:rsidR="00FD1738">
        <w:rPr>
          <w:sz w:val="24"/>
        </w:rPr>
        <w:t xml:space="preserve">and students records up to 7 years. Data is securely destroyed after </w:t>
      </w:r>
      <w:proofErr w:type="gramStart"/>
      <w:r w:rsidR="00FD1738">
        <w:rPr>
          <w:sz w:val="24"/>
        </w:rPr>
        <w:t>these period</w:t>
      </w:r>
      <w:proofErr w:type="gramEnd"/>
      <w:r>
        <w:rPr>
          <w:sz w:val="24"/>
        </w:rPr>
        <w:t>.</w:t>
      </w:r>
    </w:p>
    <w:p w14:paraId="35C2CFDE" w14:textId="77777777" w:rsidR="00AA315F" w:rsidRDefault="00AA315F">
      <w:pPr>
        <w:rPr>
          <w:sz w:val="24"/>
        </w:rPr>
      </w:pPr>
    </w:p>
    <w:p w14:paraId="1868AD9B" w14:textId="69486A94" w:rsidR="006F2723" w:rsidRDefault="006F2723">
      <w:pPr>
        <w:rPr>
          <w:sz w:val="24"/>
        </w:rPr>
      </w:pPr>
      <w:r>
        <w:rPr>
          <w:sz w:val="24"/>
        </w:rPr>
        <w:t>The policy applies to:</w:t>
      </w:r>
    </w:p>
    <w:p w14:paraId="6520B623" w14:textId="7F4FDDC7" w:rsidR="006F2723" w:rsidRDefault="006F2723">
      <w:pPr>
        <w:rPr>
          <w:sz w:val="24"/>
        </w:rPr>
      </w:pPr>
      <w:r>
        <w:rPr>
          <w:sz w:val="24"/>
        </w:rPr>
        <w:t>Staff</w:t>
      </w:r>
    </w:p>
    <w:p w14:paraId="40612566" w14:textId="70030723" w:rsidR="006F2723" w:rsidRDefault="006F2723">
      <w:pPr>
        <w:rPr>
          <w:sz w:val="24"/>
        </w:rPr>
      </w:pPr>
      <w:r>
        <w:rPr>
          <w:sz w:val="24"/>
        </w:rPr>
        <w:t>Volunteers</w:t>
      </w:r>
    </w:p>
    <w:p w14:paraId="5C16137D" w14:textId="30252298" w:rsidR="006F2723" w:rsidRDefault="006F2723">
      <w:pPr>
        <w:rPr>
          <w:sz w:val="24"/>
        </w:rPr>
      </w:pPr>
      <w:r>
        <w:rPr>
          <w:sz w:val="24"/>
        </w:rPr>
        <w:t>Students</w:t>
      </w:r>
    </w:p>
    <w:p w14:paraId="36CF60B6" w14:textId="7E808C2B" w:rsidR="006F2723" w:rsidRDefault="006F2723">
      <w:pPr>
        <w:rPr>
          <w:sz w:val="24"/>
        </w:rPr>
      </w:pPr>
      <w:r>
        <w:rPr>
          <w:sz w:val="24"/>
        </w:rPr>
        <w:t>Parents/guardians</w:t>
      </w:r>
    </w:p>
    <w:p w14:paraId="4ACE596F" w14:textId="5C246698" w:rsidR="006F2723" w:rsidRDefault="006F2723">
      <w:pPr>
        <w:rPr>
          <w:sz w:val="24"/>
        </w:rPr>
      </w:pPr>
      <w:r>
        <w:rPr>
          <w:sz w:val="24"/>
        </w:rPr>
        <w:t xml:space="preserve">Clients </w:t>
      </w:r>
    </w:p>
    <w:p w14:paraId="7F4A22FC" w14:textId="77777777" w:rsidR="006F2723" w:rsidRDefault="006F2723">
      <w:pPr>
        <w:rPr>
          <w:sz w:val="24"/>
        </w:rPr>
      </w:pPr>
    </w:p>
    <w:p w14:paraId="3A4202F5" w14:textId="35AA5951" w:rsidR="006F2723" w:rsidRDefault="006F2723">
      <w:pPr>
        <w:rPr>
          <w:sz w:val="24"/>
        </w:rPr>
      </w:pPr>
      <w:r>
        <w:rPr>
          <w:sz w:val="24"/>
        </w:rPr>
        <w:t xml:space="preserve">It covers personal information stored digitally, on paper, email </w:t>
      </w:r>
      <w:r w:rsidR="00FD1738">
        <w:rPr>
          <w:sz w:val="24"/>
        </w:rPr>
        <w:t>systems</w:t>
      </w:r>
      <w:r>
        <w:rPr>
          <w:sz w:val="24"/>
        </w:rPr>
        <w:t>, cloud storage, photo</w:t>
      </w:r>
      <w:r w:rsidR="00FD1738">
        <w:rPr>
          <w:sz w:val="24"/>
        </w:rPr>
        <w:t>s</w:t>
      </w:r>
      <w:r>
        <w:rPr>
          <w:sz w:val="24"/>
        </w:rPr>
        <w:t xml:space="preserve"> and recording.</w:t>
      </w:r>
    </w:p>
    <w:p w14:paraId="55C6EB38" w14:textId="77777777" w:rsidR="006F2723" w:rsidRDefault="006F2723">
      <w:pPr>
        <w:rPr>
          <w:sz w:val="24"/>
        </w:rPr>
      </w:pPr>
    </w:p>
    <w:p w14:paraId="2AE9AF38" w14:textId="77777777" w:rsidR="00FD1738" w:rsidRDefault="00FD1738">
      <w:pPr>
        <w:pStyle w:val="Heading4"/>
      </w:pPr>
      <w:r>
        <w:t xml:space="preserve">We follow the </w:t>
      </w:r>
      <w:r w:rsidRPr="00FD1738">
        <w:rPr>
          <w:b/>
          <w:bCs/>
        </w:rPr>
        <w:t>7 GDPR principles</w:t>
      </w:r>
      <w:r>
        <w:t>:</w:t>
      </w:r>
    </w:p>
    <w:p w14:paraId="39EF03A3" w14:textId="40923D55" w:rsidR="00AA315F" w:rsidRDefault="00AA315F">
      <w:pPr>
        <w:pStyle w:val="Heading4"/>
      </w:pPr>
      <w:r>
        <w:t xml:space="preserve">Personal data </w:t>
      </w:r>
      <w:r w:rsidR="00FD1738">
        <w:t>must be:</w:t>
      </w:r>
      <w:r>
        <w:t xml:space="preserve"> </w:t>
      </w:r>
    </w:p>
    <w:p w14:paraId="216B621A" w14:textId="25402718" w:rsidR="00AA315F" w:rsidRDefault="00FD1738">
      <w:pPr>
        <w:numPr>
          <w:ilvl w:val="0"/>
          <w:numId w:val="7"/>
        </w:numPr>
        <w:rPr>
          <w:snapToGrid w:val="0"/>
          <w:color w:val="000000"/>
          <w:sz w:val="24"/>
        </w:rPr>
      </w:pPr>
      <w:r>
        <w:rPr>
          <w:snapToGrid w:val="0"/>
          <w:color w:val="000000"/>
          <w:sz w:val="24"/>
        </w:rPr>
        <w:t>Lawful fair and transparent</w:t>
      </w:r>
    </w:p>
    <w:p w14:paraId="13A4C5FB" w14:textId="794CE030" w:rsidR="00FD1738" w:rsidRDefault="00FD1738">
      <w:pPr>
        <w:numPr>
          <w:ilvl w:val="0"/>
          <w:numId w:val="7"/>
        </w:numPr>
        <w:rPr>
          <w:snapToGrid w:val="0"/>
          <w:color w:val="000000"/>
          <w:sz w:val="24"/>
        </w:rPr>
      </w:pPr>
      <w:r>
        <w:rPr>
          <w:snapToGrid w:val="0"/>
          <w:color w:val="000000"/>
          <w:sz w:val="24"/>
        </w:rPr>
        <w:t>Collected for specific purposes</w:t>
      </w:r>
    </w:p>
    <w:p w14:paraId="0DA88755" w14:textId="63622FF8" w:rsidR="00FD1738" w:rsidRDefault="00FD1738">
      <w:pPr>
        <w:numPr>
          <w:ilvl w:val="0"/>
          <w:numId w:val="7"/>
        </w:numPr>
        <w:rPr>
          <w:snapToGrid w:val="0"/>
          <w:color w:val="000000"/>
          <w:sz w:val="24"/>
        </w:rPr>
      </w:pPr>
      <w:r>
        <w:rPr>
          <w:snapToGrid w:val="0"/>
          <w:color w:val="000000"/>
          <w:sz w:val="24"/>
        </w:rPr>
        <w:t>Adequate and relevant</w:t>
      </w:r>
    </w:p>
    <w:p w14:paraId="7F7D9625" w14:textId="6CCDBED7" w:rsidR="00FD1738" w:rsidRDefault="00FD1738">
      <w:pPr>
        <w:numPr>
          <w:ilvl w:val="0"/>
          <w:numId w:val="7"/>
        </w:numPr>
        <w:rPr>
          <w:snapToGrid w:val="0"/>
          <w:color w:val="000000"/>
          <w:sz w:val="24"/>
        </w:rPr>
      </w:pPr>
      <w:r>
        <w:rPr>
          <w:snapToGrid w:val="0"/>
          <w:color w:val="000000"/>
          <w:sz w:val="24"/>
        </w:rPr>
        <w:t>Accurate and kept up to date</w:t>
      </w:r>
    </w:p>
    <w:p w14:paraId="40CF461C" w14:textId="257363AF" w:rsidR="00FD1738" w:rsidRDefault="00FD1738">
      <w:pPr>
        <w:numPr>
          <w:ilvl w:val="0"/>
          <w:numId w:val="7"/>
        </w:numPr>
        <w:rPr>
          <w:snapToGrid w:val="0"/>
          <w:color w:val="000000"/>
          <w:sz w:val="24"/>
        </w:rPr>
      </w:pPr>
      <w:r>
        <w:rPr>
          <w:snapToGrid w:val="0"/>
          <w:color w:val="000000"/>
          <w:sz w:val="24"/>
        </w:rPr>
        <w:t>Kept only as long as necessary</w:t>
      </w:r>
    </w:p>
    <w:p w14:paraId="37499347" w14:textId="0C1A1BE8" w:rsidR="00FD1738" w:rsidRDefault="00FD1738">
      <w:pPr>
        <w:numPr>
          <w:ilvl w:val="0"/>
          <w:numId w:val="7"/>
        </w:numPr>
        <w:rPr>
          <w:snapToGrid w:val="0"/>
          <w:color w:val="000000"/>
          <w:sz w:val="24"/>
        </w:rPr>
      </w:pPr>
      <w:r>
        <w:rPr>
          <w:snapToGrid w:val="0"/>
          <w:color w:val="000000"/>
          <w:sz w:val="24"/>
        </w:rPr>
        <w:t>Stored securely</w:t>
      </w:r>
    </w:p>
    <w:p w14:paraId="73FBC113" w14:textId="5B9860FD" w:rsidR="00FD1738" w:rsidRDefault="00FD1738">
      <w:pPr>
        <w:numPr>
          <w:ilvl w:val="0"/>
          <w:numId w:val="7"/>
        </w:numPr>
        <w:rPr>
          <w:snapToGrid w:val="0"/>
          <w:color w:val="000000"/>
          <w:sz w:val="24"/>
        </w:rPr>
      </w:pPr>
      <w:r>
        <w:rPr>
          <w:snapToGrid w:val="0"/>
          <w:color w:val="000000"/>
          <w:sz w:val="24"/>
        </w:rPr>
        <w:t>Accountable (show compliance)</w:t>
      </w:r>
    </w:p>
    <w:p w14:paraId="1B18EEEA" w14:textId="77777777" w:rsidR="00AA315F" w:rsidRDefault="00AA315F">
      <w:pPr>
        <w:rPr>
          <w:sz w:val="24"/>
        </w:rPr>
      </w:pPr>
    </w:p>
    <w:p w14:paraId="26923C83" w14:textId="77777777" w:rsidR="00AA315F" w:rsidRDefault="00AA315F">
      <w:pPr>
        <w:rPr>
          <w:sz w:val="24"/>
        </w:rPr>
      </w:pPr>
    </w:p>
    <w:p w14:paraId="1A764A45" w14:textId="6711538E" w:rsidR="00AA315F" w:rsidRDefault="00AA315F" w:rsidP="00FD1738">
      <w:pPr>
        <w:pStyle w:val="Heading3"/>
      </w:pPr>
      <w:r>
        <w:t>COMPLAINTS PROCEDURE</w:t>
      </w:r>
    </w:p>
    <w:p w14:paraId="3094325C" w14:textId="0217BEC7" w:rsidR="00FD1738" w:rsidRDefault="00FD1738" w:rsidP="00FD1738">
      <w:r>
        <w:t xml:space="preserve">If someone is unhappy with how their data is </w:t>
      </w:r>
      <w:proofErr w:type="gramStart"/>
      <w:r>
        <w:t>handled</w:t>
      </w:r>
      <w:proofErr w:type="gramEnd"/>
      <w:r>
        <w:t xml:space="preserve"> they may complain to:</w:t>
      </w:r>
    </w:p>
    <w:p w14:paraId="38894BA5" w14:textId="5730B935" w:rsidR="00FD1738" w:rsidRDefault="00FD1738" w:rsidP="00FD1738">
      <w:r>
        <w:t xml:space="preserve">The information Commissioner’s Office (ICO) website: </w:t>
      </w:r>
      <w:hyperlink r:id="rId5" w:history="1">
        <w:r w:rsidRPr="00A10FCE">
          <w:rPr>
            <w:rStyle w:val="Hyperlink"/>
          </w:rPr>
          <w:t>https://ico.org.uk</w:t>
        </w:r>
      </w:hyperlink>
    </w:p>
    <w:p w14:paraId="6DCB7DB2" w14:textId="77777777" w:rsidR="00FD1738" w:rsidRPr="00FD1738" w:rsidRDefault="00FD1738" w:rsidP="00FD1738"/>
    <w:p w14:paraId="470BF7C8" w14:textId="77777777" w:rsidR="00AA315F" w:rsidRDefault="00AA315F">
      <w:pPr>
        <w:rPr>
          <w:sz w:val="24"/>
        </w:rPr>
      </w:pPr>
    </w:p>
    <w:p w14:paraId="312D8EC5" w14:textId="77777777" w:rsidR="00AA315F" w:rsidRDefault="00AA315F">
      <w:pPr>
        <w:rPr>
          <w:sz w:val="24"/>
        </w:rPr>
      </w:pPr>
    </w:p>
    <w:p w14:paraId="3BCAF09C" w14:textId="5A9A93B8" w:rsidR="00AA315F" w:rsidRDefault="00160E18">
      <w:pPr>
        <w:rPr>
          <w:sz w:val="24"/>
        </w:rPr>
      </w:pPr>
      <w:r>
        <w:rPr>
          <w:sz w:val="24"/>
        </w:rPr>
        <w:t xml:space="preserve">Prepared: </w:t>
      </w:r>
      <w:r w:rsidR="006F2723">
        <w:rPr>
          <w:sz w:val="24"/>
        </w:rPr>
        <w:t>March</w:t>
      </w:r>
      <w:r>
        <w:rPr>
          <w:sz w:val="24"/>
        </w:rPr>
        <w:t xml:space="preserve"> 20</w:t>
      </w:r>
      <w:r w:rsidR="006F2723">
        <w:rPr>
          <w:sz w:val="24"/>
        </w:rPr>
        <w:t>26</w:t>
      </w:r>
    </w:p>
    <w:p w14:paraId="737D70BA" w14:textId="77777777" w:rsidR="00160E18" w:rsidRDefault="00160E18">
      <w:pPr>
        <w:rPr>
          <w:sz w:val="24"/>
        </w:rPr>
      </w:pPr>
    </w:p>
    <w:p w14:paraId="2E5A8A87" w14:textId="758FB61C" w:rsidR="00160E18" w:rsidRDefault="00160E18">
      <w:pPr>
        <w:rPr>
          <w:sz w:val="24"/>
        </w:rPr>
      </w:pPr>
      <w:r>
        <w:rPr>
          <w:sz w:val="24"/>
        </w:rPr>
        <w:t xml:space="preserve">Review:   </w:t>
      </w:r>
      <w:r w:rsidR="006F2723">
        <w:rPr>
          <w:sz w:val="24"/>
        </w:rPr>
        <w:t>March</w:t>
      </w:r>
      <w:r>
        <w:rPr>
          <w:sz w:val="24"/>
        </w:rPr>
        <w:t xml:space="preserve"> 202</w:t>
      </w:r>
      <w:r w:rsidR="006F2723">
        <w:rPr>
          <w:sz w:val="24"/>
        </w:rPr>
        <w:t>8</w:t>
      </w:r>
    </w:p>
    <w:sectPr w:rsidR="00160E18" w:rsidSect="001245D4">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8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734E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E442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E420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113F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F562C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28A28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4B956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C7469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0571A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1502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9662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C432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A1D4D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EE717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C6242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0B946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EFE348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097632539">
    <w:abstractNumId w:val="9"/>
  </w:num>
  <w:num w:numId="2" w16cid:durableId="1021518557">
    <w:abstractNumId w:val="5"/>
  </w:num>
  <w:num w:numId="3" w16cid:durableId="1910073538">
    <w:abstractNumId w:val="7"/>
  </w:num>
  <w:num w:numId="4" w16cid:durableId="100154291">
    <w:abstractNumId w:val="12"/>
  </w:num>
  <w:num w:numId="5" w16cid:durableId="2047486501">
    <w:abstractNumId w:val="0"/>
  </w:num>
  <w:num w:numId="6" w16cid:durableId="1798332731">
    <w:abstractNumId w:val="1"/>
  </w:num>
  <w:num w:numId="7" w16cid:durableId="1316689766">
    <w:abstractNumId w:val="4"/>
  </w:num>
  <w:num w:numId="8" w16cid:durableId="1578176100">
    <w:abstractNumId w:val="16"/>
  </w:num>
  <w:num w:numId="9" w16cid:durableId="175924140">
    <w:abstractNumId w:val="10"/>
  </w:num>
  <w:num w:numId="10" w16cid:durableId="1201868154">
    <w:abstractNumId w:val="15"/>
  </w:num>
  <w:num w:numId="11" w16cid:durableId="529950943">
    <w:abstractNumId w:val="17"/>
  </w:num>
  <w:num w:numId="12" w16cid:durableId="1335762517">
    <w:abstractNumId w:val="3"/>
  </w:num>
  <w:num w:numId="13" w16cid:durableId="1569073747">
    <w:abstractNumId w:val="13"/>
  </w:num>
  <w:num w:numId="14" w16cid:durableId="287900249">
    <w:abstractNumId w:val="6"/>
  </w:num>
  <w:num w:numId="15" w16cid:durableId="1377698479">
    <w:abstractNumId w:val="14"/>
  </w:num>
  <w:num w:numId="16" w16cid:durableId="22633579">
    <w:abstractNumId w:val="8"/>
  </w:num>
  <w:num w:numId="17" w16cid:durableId="1554730376">
    <w:abstractNumId w:val="11"/>
  </w:num>
  <w:num w:numId="18" w16cid:durableId="743141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oNotTrackMoves/>
  <w:defaultTabStop w:val="720"/>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6CEC"/>
    <w:rsid w:val="001245D4"/>
    <w:rsid w:val="00160E18"/>
    <w:rsid w:val="003F6CEC"/>
    <w:rsid w:val="005E123C"/>
    <w:rsid w:val="006D13F4"/>
    <w:rsid w:val="006F2723"/>
    <w:rsid w:val="009331A9"/>
    <w:rsid w:val="00AA315F"/>
    <w:rsid w:val="00E76147"/>
    <w:rsid w:val="00FD1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DC5B9"/>
  <w15:docId w15:val="{080BE355-B95C-4478-9E10-8C361840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5D4"/>
    <w:rPr>
      <w:lang w:eastAsia="en-US"/>
    </w:rPr>
  </w:style>
  <w:style w:type="paragraph" w:styleId="Heading1">
    <w:name w:val="heading 1"/>
    <w:basedOn w:val="Normal"/>
    <w:next w:val="Normal"/>
    <w:qFormat/>
    <w:rsid w:val="001245D4"/>
    <w:pPr>
      <w:keepNext/>
      <w:outlineLvl w:val="0"/>
    </w:pPr>
    <w:rPr>
      <w:sz w:val="24"/>
      <w:u w:val="single"/>
    </w:rPr>
  </w:style>
  <w:style w:type="paragraph" w:styleId="Heading2">
    <w:name w:val="heading 2"/>
    <w:basedOn w:val="Normal"/>
    <w:next w:val="Normal"/>
    <w:qFormat/>
    <w:rsid w:val="001245D4"/>
    <w:pPr>
      <w:keepNext/>
      <w:outlineLvl w:val="1"/>
    </w:pPr>
    <w:rPr>
      <w:rFonts w:ascii="Arial" w:hAnsi="Arial"/>
      <w:b/>
      <w:snapToGrid w:val="0"/>
      <w:color w:val="000000"/>
      <w:sz w:val="24"/>
      <w:lang w:val="en-US"/>
    </w:rPr>
  </w:style>
  <w:style w:type="paragraph" w:styleId="Heading3">
    <w:name w:val="heading 3"/>
    <w:basedOn w:val="Normal"/>
    <w:next w:val="Normal"/>
    <w:qFormat/>
    <w:rsid w:val="001245D4"/>
    <w:pPr>
      <w:keepNext/>
      <w:outlineLvl w:val="2"/>
    </w:pPr>
    <w:rPr>
      <w:b/>
      <w:sz w:val="24"/>
    </w:rPr>
  </w:style>
  <w:style w:type="paragraph" w:styleId="Heading4">
    <w:name w:val="heading 4"/>
    <w:basedOn w:val="Normal"/>
    <w:next w:val="Normal"/>
    <w:qFormat/>
    <w:rsid w:val="001245D4"/>
    <w:pPr>
      <w:keepNext/>
      <w:outlineLvl w:val="3"/>
    </w:pPr>
    <w:rPr>
      <w:snapToGrid w:val="0"/>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rsid w:val="001245D4"/>
    <w:rPr>
      <w:sz w:val="24"/>
      <w:lang w:val="en-US"/>
    </w:rPr>
  </w:style>
  <w:style w:type="character" w:styleId="Hyperlink">
    <w:name w:val="Hyperlink"/>
    <w:uiPriority w:val="99"/>
    <w:unhideWhenUsed/>
    <w:rsid w:val="00FD1738"/>
    <w:rPr>
      <w:color w:val="0000FF"/>
      <w:u w:val="single"/>
    </w:rPr>
  </w:style>
  <w:style w:type="character" w:styleId="UnresolvedMention">
    <w:name w:val="Unresolved Mention"/>
    <w:uiPriority w:val="99"/>
    <w:semiHidden/>
    <w:unhideWhenUsed/>
    <w:rsid w:val="00FD1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209</Words>
  <Characters>1181</Characters>
  <Application>Microsoft Office Word</Application>
  <DocSecurity>0</DocSecurity>
  <Lines>53</Lines>
  <Paragraphs>33</Paragraphs>
  <ScaleCrop>false</ScaleCrop>
  <HeadingPairs>
    <vt:vector size="2" baseType="variant">
      <vt:variant>
        <vt:lpstr>Title</vt:lpstr>
      </vt:variant>
      <vt:variant>
        <vt:i4>1</vt:i4>
      </vt:variant>
    </vt:vector>
  </HeadingPairs>
  <TitlesOfParts>
    <vt:vector size="1" baseType="lpstr">
      <vt:lpstr>Data Protection</vt:lpstr>
    </vt:vector>
  </TitlesOfParts>
  <Company>Blessed</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dc:title>
  <dc:subject/>
  <dc:creator>Florence</dc:creator>
  <cp:keywords/>
  <cp:lastModifiedBy>acc137</cp:lastModifiedBy>
  <cp:revision>5</cp:revision>
  <dcterms:created xsi:type="dcterms:W3CDTF">2017-02-01T11:13:00Z</dcterms:created>
  <dcterms:modified xsi:type="dcterms:W3CDTF">2026-03-19T15:22:00Z</dcterms:modified>
</cp:coreProperties>
</file>